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2C9BA" w14:textId="2A46E486" w:rsidR="00415661" w:rsidRPr="00FC4A55" w:rsidRDefault="00415661" w:rsidP="00415661">
      <w:pPr>
        <w:pStyle w:val="1"/>
        <w:numPr>
          <w:ilvl w:val="0"/>
          <w:numId w:val="0"/>
        </w:numPr>
        <w:rPr>
          <w:b/>
          <w:bCs w:val="0"/>
          <w:lang w:val="pl-PL"/>
        </w:rPr>
      </w:pPr>
      <w:r w:rsidRPr="00FC4A55">
        <w:rPr>
          <w:b/>
          <w:bCs w:val="0"/>
          <w:lang w:val="pl-PL"/>
        </w:rPr>
        <w:t xml:space="preserve">Załącznik nr </w:t>
      </w:r>
      <w:r>
        <w:rPr>
          <w:b/>
          <w:bCs w:val="0"/>
          <w:lang w:val="pl-PL"/>
        </w:rPr>
        <w:t>2 do OPU</w:t>
      </w:r>
      <w:r w:rsidRPr="00FC4A55">
        <w:rPr>
          <w:b/>
          <w:bCs w:val="0"/>
          <w:lang w:val="pl-PL"/>
        </w:rPr>
        <w:t xml:space="preserve">   </w:t>
      </w:r>
    </w:p>
    <w:p w14:paraId="4E81CF7E" w14:textId="77777777" w:rsidR="00415661" w:rsidRPr="005B1BB2" w:rsidRDefault="00415661" w:rsidP="00415661">
      <w:pPr>
        <w:pStyle w:val="1"/>
        <w:numPr>
          <w:ilvl w:val="0"/>
          <w:numId w:val="0"/>
        </w:numPr>
        <w:ind w:left="426" w:hanging="360"/>
        <w:rPr>
          <w:lang w:val="pl-PL"/>
        </w:rPr>
      </w:pPr>
    </w:p>
    <w:p w14:paraId="64A88196" w14:textId="468E2374" w:rsidR="00CD4F8B" w:rsidRPr="00B35ECA" w:rsidRDefault="00415661" w:rsidP="00415661">
      <w:pPr>
        <w:ind w:left="0"/>
      </w:pPr>
      <w:r w:rsidRPr="005B1BB2">
        <w:t xml:space="preserve">Wykaz </w:t>
      </w:r>
      <w:r>
        <w:t>Urządzeń</w:t>
      </w:r>
    </w:p>
    <w:p w14:paraId="5DD341E2" w14:textId="77777777" w:rsidR="00CD4F8B" w:rsidRPr="00B35ECA" w:rsidRDefault="00CD4F8B" w:rsidP="00CD4F8B">
      <w:pPr>
        <w:suppressAutoHyphens w:val="0"/>
        <w:spacing w:after="200" w:line="276" w:lineRule="auto"/>
        <w:ind w:left="0"/>
        <w:jc w:val="left"/>
      </w:pPr>
    </w:p>
    <w:tbl>
      <w:tblPr>
        <w:tblW w:w="73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740"/>
        <w:gridCol w:w="2620"/>
      </w:tblGrid>
      <w:tr w:rsidR="00CD4F8B" w:rsidRPr="00B35ECA" w14:paraId="65846D79" w14:textId="77777777" w:rsidTr="0075174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0643803A" w14:textId="77777777" w:rsidR="00CD4F8B" w:rsidRPr="00B35ECA" w:rsidRDefault="00CD4F8B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/>
                <w:color w:val="000000"/>
                <w:lang w:eastAsia="pl-PL"/>
              </w:rPr>
              <w:t>L.p.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669AD243" w14:textId="77777777" w:rsidR="00CD4F8B" w:rsidRPr="00B35ECA" w:rsidRDefault="00CD4F8B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/>
                <w:color w:val="000000"/>
                <w:lang w:eastAsia="pl-PL"/>
              </w:rPr>
              <w:t>Nazwa elementu Ekspozycji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C814016" w14:textId="77777777" w:rsidR="00CD4F8B" w:rsidRPr="00B35ECA" w:rsidRDefault="00CD4F8B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/>
                <w:color w:val="000000"/>
                <w:lang w:eastAsia="pl-PL"/>
              </w:rPr>
              <w:t>Ilość</w:t>
            </w:r>
          </w:p>
        </w:tc>
      </w:tr>
      <w:tr w:rsidR="00CD4F8B" w:rsidRPr="00B35ECA" w14:paraId="0799F43C" w14:textId="77777777" w:rsidTr="00CD4F8B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8A0DD" w14:textId="77777777" w:rsidR="00CD4F8B" w:rsidRPr="00B35ECA" w:rsidRDefault="00CD4F8B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FF2F5" w14:textId="0B7D111B" w:rsidR="00CD4F8B" w:rsidRPr="00B35ECA" w:rsidRDefault="00B865BC" w:rsidP="00CD4F8B">
            <w:pPr>
              <w:suppressAutoHyphens w:val="0"/>
              <w:spacing w:after="0" w:line="240" w:lineRule="auto"/>
              <w:ind w:left="0"/>
              <w:jc w:val="left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 xml:space="preserve">Oświetlenie efektowe – lampy 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89570" w14:textId="363795B2" w:rsidR="00CD4F8B" w:rsidRPr="00B35ECA" w:rsidRDefault="00415661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proofErr w:type="spellStart"/>
            <w:r>
              <w:rPr>
                <w:rFonts w:eastAsia="Times New Roman" w:cs="Times New Roman"/>
                <w:bCs w:val="0"/>
                <w:color w:val="000000"/>
                <w:lang w:eastAsia="pl-PL"/>
              </w:rPr>
              <w:t>Kpl</w:t>
            </w:r>
            <w:proofErr w:type="spellEnd"/>
            <w:r>
              <w:rPr>
                <w:rFonts w:eastAsia="Times New Roman" w:cs="Times New Roman"/>
                <w:bCs w:val="0"/>
                <w:color w:val="000000"/>
                <w:lang w:eastAsia="pl-PL"/>
              </w:rPr>
              <w:t>.</w:t>
            </w:r>
          </w:p>
        </w:tc>
      </w:tr>
      <w:tr w:rsidR="00B865BC" w:rsidRPr="00B35ECA" w14:paraId="12FDF2A8" w14:textId="77777777" w:rsidTr="00CD4F8B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82641" w14:textId="3F9843F1" w:rsidR="00B865BC" w:rsidRPr="00B35ECA" w:rsidRDefault="00B865BC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04621" w14:textId="63E36E69" w:rsidR="00B865BC" w:rsidRPr="00B35ECA" w:rsidRDefault="00B865BC" w:rsidP="00CD4F8B">
            <w:pPr>
              <w:suppressAutoHyphens w:val="0"/>
              <w:spacing w:after="0" w:line="240" w:lineRule="auto"/>
              <w:ind w:left="0"/>
              <w:jc w:val="left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 xml:space="preserve">Oświetlenie efektowe – sterowniki, zasilacze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6F5ADE" w14:textId="3280BD6C" w:rsidR="00B865BC" w:rsidRPr="00B35ECA" w:rsidRDefault="00415661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proofErr w:type="spellStart"/>
            <w:r>
              <w:rPr>
                <w:rFonts w:eastAsia="Times New Roman" w:cs="Times New Roman"/>
                <w:bCs w:val="0"/>
                <w:color w:val="000000"/>
                <w:lang w:eastAsia="pl-PL"/>
              </w:rPr>
              <w:t>Kpl</w:t>
            </w:r>
            <w:proofErr w:type="spellEnd"/>
            <w:r>
              <w:rPr>
                <w:rFonts w:eastAsia="Times New Roman" w:cs="Times New Roman"/>
                <w:bCs w:val="0"/>
                <w:color w:val="000000"/>
                <w:lang w:eastAsia="pl-PL"/>
              </w:rPr>
              <w:t>.</w:t>
            </w:r>
          </w:p>
        </w:tc>
      </w:tr>
      <w:tr w:rsidR="00CD4F8B" w:rsidRPr="00B35ECA" w14:paraId="669766F6" w14:textId="77777777" w:rsidTr="00CD4F8B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B4FBB" w14:textId="166ABA4E" w:rsidR="00CD4F8B" w:rsidRPr="00B35ECA" w:rsidRDefault="00B865BC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E79AC" w14:textId="77777777" w:rsidR="00CD4F8B" w:rsidRPr="00B35ECA" w:rsidRDefault="00CD4F8B" w:rsidP="00CD4F8B">
            <w:pPr>
              <w:suppressAutoHyphens w:val="0"/>
              <w:spacing w:after="0" w:line="240" w:lineRule="auto"/>
              <w:ind w:left="0"/>
              <w:jc w:val="left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System sterowania oświetleniem Gablot (urządzenia)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E92EC" w14:textId="6C5A14C3" w:rsidR="00CD4F8B" w:rsidRPr="00B35ECA" w:rsidRDefault="00772DE5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proofErr w:type="spellStart"/>
            <w:r>
              <w:rPr>
                <w:rFonts w:eastAsia="Times New Roman" w:cs="Times New Roman"/>
                <w:bCs w:val="0"/>
                <w:color w:val="000000"/>
                <w:lang w:eastAsia="pl-PL"/>
              </w:rPr>
              <w:t>Kpl</w:t>
            </w:r>
            <w:proofErr w:type="spellEnd"/>
            <w:r>
              <w:rPr>
                <w:rFonts w:eastAsia="Times New Roman" w:cs="Times New Roman"/>
                <w:bCs w:val="0"/>
                <w:color w:val="000000"/>
                <w:lang w:eastAsia="pl-PL"/>
              </w:rPr>
              <w:t>.</w:t>
            </w:r>
          </w:p>
        </w:tc>
      </w:tr>
      <w:tr w:rsidR="00CD4F8B" w:rsidRPr="00B35ECA" w14:paraId="6C96C9D6" w14:textId="77777777" w:rsidTr="00CD4F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5D58A" w14:textId="3C7362C3" w:rsidR="00CD4F8B" w:rsidRPr="00B35ECA" w:rsidRDefault="00B865BC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DF7BB" w14:textId="77777777" w:rsidR="00CD4F8B" w:rsidRPr="00B35ECA" w:rsidRDefault="00CD4F8B" w:rsidP="00CD4F8B">
            <w:pPr>
              <w:suppressAutoHyphens w:val="0"/>
              <w:spacing w:after="0" w:line="240" w:lineRule="auto"/>
              <w:ind w:left="0"/>
              <w:jc w:val="left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Lupy gablot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5B0A6" w14:textId="77777777" w:rsidR="00CD4F8B" w:rsidRPr="00B35ECA" w:rsidRDefault="00CD4F8B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14</w:t>
            </w:r>
          </w:p>
        </w:tc>
      </w:tr>
      <w:tr w:rsidR="00CD4F8B" w:rsidRPr="00B35ECA" w14:paraId="16F740C1" w14:textId="77777777" w:rsidTr="00CD4F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A0868" w14:textId="15F18596" w:rsidR="00CD4F8B" w:rsidRPr="00B35ECA" w:rsidRDefault="00B865BC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16CC0" w14:textId="45F66A62" w:rsidR="00CD4F8B" w:rsidRPr="00B35ECA" w:rsidRDefault="00B35ECA" w:rsidP="00CD4F8B">
            <w:pPr>
              <w:suppressAutoHyphens w:val="0"/>
              <w:spacing w:after="0" w:line="240" w:lineRule="auto"/>
              <w:ind w:left="0"/>
              <w:jc w:val="left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>
              <w:rPr>
                <w:rFonts w:eastAsia="Times New Roman" w:cs="Times New Roman"/>
                <w:bCs w:val="0"/>
                <w:color w:val="000000"/>
                <w:lang w:eastAsia="pl-PL"/>
              </w:rPr>
              <w:t>L</w:t>
            </w:r>
            <w:r w:rsidR="00CD4F8B"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iczarka do banknotów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5DC0B" w14:textId="77777777" w:rsidR="00CD4F8B" w:rsidRPr="00B35ECA" w:rsidRDefault="00CD4F8B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1</w:t>
            </w:r>
          </w:p>
        </w:tc>
      </w:tr>
      <w:tr w:rsidR="00CD4F8B" w:rsidRPr="00B35ECA" w14:paraId="7F32B54F" w14:textId="77777777" w:rsidTr="00CD4F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BECC7" w14:textId="76B2E828" w:rsidR="00CD4F8B" w:rsidRPr="00B35ECA" w:rsidRDefault="00B865BC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75EC3" w14:textId="7DF89FA5" w:rsidR="00CD4F8B" w:rsidRPr="00B35ECA" w:rsidRDefault="00B35ECA" w:rsidP="00CD4F8B">
            <w:pPr>
              <w:suppressAutoHyphens w:val="0"/>
              <w:spacing w:after="0" w:line="240" w:lineRule="auto"/>
              <w:ind w:left="0"/>
              <w:jc w:val="left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>
              <w:rPr>
                <w:rFonts w:eastAsia="Times New Roman" w:cs="Times New Roman"/>
                <w:bCs w:val="0"/>
                <w:color w:val="000000"/>
                <w:lang w:eastAsia="pl-PL"/>
              </w:rPr>
              <w:t>L</w:t>
            </w:r>
            <w:r w:rsidR="00CD4F8B"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iczarka do bilonu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B6231" w14:textId="77777777" w:rsidR="00CD4F8B" w:rsidRPr="00B35ECA" w:rsidRDefault="00CD4F8B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1</w:t>
            </w:r>
          </w:p>
        </w:tc>
      </w:tr>
      <w:tr w:rsidR="00CD4F8B" w:rsidRPr="00B35ECA" w14:paraId="5800D7C7" w14:textId="77777777" w:rsidTr="00CD4F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28ACA" w14:textId="20E57EAB" w:rsidR="00CD4F8B" w:rsidRPr="00B35ECA" w:rsidRDefault="00B865BC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34138" w14:textId="29FA6F2B" w:rsidR="00CD4F8B" w:rsidRPr="00B35ECA" w:rsidRDefault="00B35ECA" w:rsidP="00CD4F8B">
            <w:pPr>
              <w:suppressAutoHyphens w:val="0"/>
              <w:spacing w:after="0" w:line="240" w:lineRule="auto"/>
              <w:ind w:left="0"/>
              <w:jc w:val="left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>
              <w:rPr>
                <w:rFonts w:eastAsia="Times New Roman" w:cs="Times New Roman"/>
                <w:bCs w:val="0"/>
                <w:color w:val="000000"/>
                <w:lang w:eastAsia="pl-PL"/>
              </w:rPr>
              <w:t>D</w:t>
            </w:r>
            <w:r w:rsidR="00CD4F8B"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rukarka naklejek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9F961" w14:textId="77777777" w:rsidR="00CD4F8B" w:rsidRPr="00B35ECA" w:rsidRDefault="00CD4F8B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2</w:t>
            </w:r>
          </w:p>
        </w:tc>
      </w:tr>
      <w:tr w:rsidR="00CD4F8B" w:rsidRPr="00B35ECA" w14:paraId="21F1658D" w14:textId="77777777" w:rsidTr="00CD4F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2C975" w14:textId="7043C9F6" w:rsidR="00CD4F8B" w:rsidRPr="00B35ECA" w:rsidRDefault="00B865BC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75103" w14:textId="6555591F" w:rsidR="00CD4F8B" w:rsidRPr="00B35ECA" w:rsidRDefault="00B35ECA" w:rsidP="00CD4F8B">
            <w:pPr>
              <w:suppressAutoHyphens w:val="0"/>
              <w:spacing w:after="0" w:line="240" w:lineRule="auto"/>
              <w:ind w:left="0"/>
              <w:jc w:val="left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>
              <w:rPr>
                <w:rFonts w:eastAsia="Times New Roman" w:cs="Times New Roman"/>
                <w:bCs w:val="0"/>
                <w:color w:val="000000"/>
                <w:lang w:eastAsia="pl-PL"/>
              </w:rPr>
              <w:t>M</w:t>
            </w:r>
            <w:r w:rsidR="00CD4F8B"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aszyna redukcyjna moduł 15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BD32E" w14:textId="77777777" w:rsidR="00CD4F8B" w:rsidRPr="00B35ECA" w:rsidRDefault="00CD4F8B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1</w:t>
            </w:r>
          </w:p>
        </w:tc>
      </w:tr>
      <w:tr w:rsidR="00CD4F8B" w:rsidRPr="00B35ECA" w14:paraId="2663F1D0" w14:textId="77777777" w:rsidTr="00CD4F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1A3E5" w14:textId="09DFB5E6" w:rsidR="00CD4F8B" w:rsidRPr="00B35ECA" w:rsidRDefault="00B865BC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96195" w14:textId="0705ACB1" w:rsidR="00CD4F8B" w:rsidRPr="00B35ECA" w:rsidRDefault="00B35ECA" w:rsidP="00CD4F8B">
            <w:pPr>
              <w:suppressAutoHyphens w:val="0"/>
              <w:spacing w:after="0" w:line="240" w:lineRule="auto"/>
              <w:ind w:left="0"/>
              <w:jc w:val="left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>
              <w:rPr>
                <w:rFonts w:eastAsia="Times New Roman" w:cs="Times New Roman"/>
                <w:bCs w:val="0"/>
                <w:color w:val="000000"/>
                <w:lang w:eastAsia="pl-PL"/>
              </w:rPr>
              <w:t>B</w:t>
            </w:r>
            <w:r w:rsidR="00CD4F8B"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ramki skanujące (imitacja)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15F5A" w14:textId="5AC73A7D" w:rsidR="00CD4F8B" w:rsidRPr="00B35ECA" w:rsidRDefault="00B865BC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3</w:t>
            </w:r>
          </w:p>
        </w:tc>
      </w:tr>
      <w:tr w:rsidR="00CD4F8B" w:rsidRPr="00B35ECA" w14:paraId="558F9A19" w14:textId="77777777" w:rsidTr="00CD4F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0848A" w14:textId="7B77B495" w:rsidR="00CD4F8B" w:rsidRPr="00B35ECA" w:rsidRDefault="00B865BC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10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8304" w14:textId="35707EB8" w:rsidR="00CD4F8B" w:rsidRPr="00B35ECA" w:rsidRDefault="00B865BC" w:rsidP="00CD4F8B">
            <w:pPr>
              <w:suppressAutoHyphens w:val="0"/>
              <w:spacing w:after="0" w:line="240" w:lineRule="auto"/>
              <w:ind w:left="0"/>
              <w:jc w:val="left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 xml:space="preserve">Maszyna imitująca druk banknotów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404F8" w14:textId="77777777" w:rsidR="00CD4F8B" w:rsidRPr="00B35ECA" w:rsidRDefault="00CD4F8B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1</w:t>
            </w:r>
          </w:p>
        </w:tc>
      </w:tr>
      <w:tr w:rsidR="00CD4F8B" w:rsidRPr="00B35ECA" w14:paraId="62E25DC8" w14:textId="77777777" w:rsidTr="00CD4F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7A29A" w14:textId="35F76883" w:rsidR="00CD4F8B" w:rsidRPr="00B35ECA" w:rsidRDefault="00B865BC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11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5A88B" w14:textId="54C028E6" w:rsidR="00CD4F8B" w:rsidRPr="00B35ECA" w:rsidRDefault="00B35ECA" w:rsidP="00CD4F8B">
            <w:pPr>
              <w:suppressAutoHyphens w:val="0"/>
              <w:spacing w:after="0" w:line="240" w:lineRule="auto"/>
              <w:ind w:left="0"/>
              <w:jc w:val="left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>
              <w:rPr>
                <w:rFonts w:eastAsia="Times New Roman" w:cs="Times New Roman"/>
                <w:bCs w:val="0"/>
                <w:color w:val="000000"/>
                <w:lang w:eastAsia="pl-PL"/>
              </w:rPr>
              <w:t>P</w:t>
            </w:r>
            <w:r w:rsidR="00CD4F8B"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rzekrój przez bankomat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F919E" w14:textId="77777777" w:rsidR="00CD4F8B" w:rsidRPr="00B35ECA" w:rsidRDefault="00CD4F8B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1</w:t>
            </w:r>
          </w:p>
        </w:tc>
      </w:tr>
      <w:tr w:rsidR="00CD4F8B" w:rsidRPr="00B35ECA" w14:paraId="67F647BC" w14:textId="77777777" w:rsidTr="00CD4F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4AB3B" w14:textId="15661F82" w:rsidR="00CD4F8B" w:rsidRPr="00B35ECA" w:rsidRDefault="00B865BC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12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9CDA6" w14:textId="45A21C5C" w:rsidR="00CD4F8B" w:rsidRPr="00B35ECA" w:rsidRDefault="00B35ECA" w:rsidP="00CD4F8B">
            <w:pPr>
              <w:suppressAutoHyphens w:val="0"/>
              <w:spacing w:after="0" w:line="240" w:lineRule="auto"/>
              <w:ind w:left="0"/>
              <w:jc w:val="left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>
              <w:rPr>
                <w:rFonts w:eastAsia="Times New Roman" w:cs="Times New Roman"/>
                <w:bCs w:val="0"/>
                <w:color w:val="000000"/>
                <w:lang w:eastAsia="pl-PL"/>
              </w:rPr>
              <w:t>D</w:t>
            </w:r>
            <w:r w:rsidR="00CD4F8B"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rzwi skarbca (imitacja)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343A1" w14:textId="77777777" w:rsidR="00CD4F8B" w:rsidRPr="00B35ECA" w:rsidRDefault="00CD4F8B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1</w:t>
            </w:r>
          </w:p>
        </w:tc>
      </w:tr>
      <w:tr w:rsidR="00CD4F8B" w:rsidRPr="00B35ECA" w14:paraId="7F3CB0FD" w14:textId="77777777" w:rsidTr="00CD4F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AE5BD" w14:textId="5D07F973" w:rsidR="00CD4F8B" w:rsidRPr="00B35ECA" w:rsidRDefault="00B865BC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13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C79D2" w14:textId="24AB28E1" w:rsidR="00CD4F8B" w:rsidRPr="00B35ECA" w:rsidRDefault="00B35ECA" w:rsidP="00CD4F8B">
            <w:pPr>
              <w:suppressAutoHyphens w:val="0"/>
              <w:spacing w:after="0" w:line="240" w:lineRule="auto"/>
              <w:ind w:left="0"/>
              <w:jc w:val="left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>
              <w:rPr>
                <w:rFonts w:eastAsia="Times New Roman" w:cs="Times New Roman"/>
                <w:bCs w:val="0"/>
                <w:color w:val="000000"/>
                <w:lang w:eastAsia="pl-PL"/>
              </w:rPr>
              <w:t>D</w:t>
            </w:r>
            <w:r w:rsidR="00CD4F8B"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rzwi sejfu (imitacja)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A585D" w14:textId="77777777" w:rsidR="00CD4F8B" w:rsidRPr="00B35ECA" w:rsidRDefault="00CD4F8B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1</w:t>
            </w:r>
          </w:p>
        </w:tc>
      </w:tr>
      <w:tr w:rsidR="00CD4F8B" w:rsidRPr="00B35ECA" w14:paraId="375AFE68" w14:textId="77777777" w:rsidTr="00CD4F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EC582" w14:textId="3493DF0D" w:rsidR="00CD4F8B" w:rsidRPr="00B35ECA" w:rsidRDefault="00B865BC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14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BDFC6" w14:textId="607BB718" w:rsidR="00CD4F8B" w:rsidRPr="00B35ECA" w:rsidRDefault="00B35ECA" w:rsidP="00CD4F8B">
            <w:pPr>
              <w:suppressAutoHyphens w:val="0"/>
              <w:spacing w:after="0" w:line="240" w:lineRule="auto"/>
              <w:ind w:left="0"/>
              <w:jc w:val="left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>
              <w:rPr>
                <w:rFonts w:eastAsia="Times New Roman" w:cs="Times New Roman"/>
                <w:bCs w:val="0"/>
                <w:color w:val="000000"/>
                <w:lang w:eastAsia="pl-PL"/>
              </w:rPr>
              <w:t>T</w:t>
            </w:r>
            <w:r w:rsidR="00CD4F8B"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estery banknotów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476B7" w14:textId="77777777" w:rsidR="00CD4F8B" w:rsidRPr="00B35ECA" w:rsidRDefault="00CD4F8B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3</w:t>
            </w:r>
          </w:p>
        </w:tc>
      </w:tr>
      <w:tr w:rsidR="00CD4F8B" w:rsidRPr="00B35ECA" w14:paraId="46B042EE" w14:textId="77777777" w:rsidTr="00B865B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EB0E7" w14:textId="7632AE84" w:rsidR="00CD4F8B" w:rsidRPr="00B35ECA" w:rsidRDefault="00B865BC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15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54E95" w14:textId="05BD6527" w:rsidR="00CD4F8B" w:rsidRPr="00B35ECA" w:rsidRDefault="00B35ECA" w:rsidP="00CD4F8B">
            <w:pPr>
              <w:suppressAutoHyphens w:val="0"/>
              <w:spacing w:after="0" w:line="240" w:lineRule="auto"/>
              <w:ind w:left="0"/>
              <w:jc w:val="left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proofErr w:type="spellStart"/>
            <w:r>
              <w:rPr>
                <w:rFonts w:eastAsia="Times New Roman" w:cs="Times New Roman"/>
                <w:bCs w:val="0"/>
                <w:color w:val="000000"/>
                <w:lang w:eastAsia="pl-PL"/>
              </w:rPr>
              <w:t>S</w:t>
            </w:r>
            <w:r w:rsidR="00CD4F8B"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croll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47A9A" w14:textId="77777777" w:rsidR="00CD4F8B" w:rsidRPr="00B35ECA" w:rsidRDefault="00CD4F8B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1</w:t>
            </w:r>
          </w:p>
        </w:tc>
      </w:tr>
      <w:tr w:rsidR="00B865BC" w:rsidRPr="00B35ECA" w14:paraId="5EAD365F" w14:textId="77777777" w:rsidTr="00B865B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AFBF0" w14:textId="07A78ADE" w:rsidR="00B865BC" w:rsidRPr="00B35ECA" w:rsidRDefault="00B865BC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16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0004D2" w14:textId="586A8540" w:rsidR="00B865BC" w:rsidRPr="00B35ECA" w:rsidRDefault="00B865BC" w:rsidP="00CD4F8B">
            <w:pPr>
              <w:suppressAutoHyphens w:val="0"/>
              <w:spacing w:after="0" w:line="240" w:lineRule="auto"/>
              <w:ind w:left="0"/>
              <w:jc w:val="left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Stoły elektryczne (Sala edukacyjna)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C5D5F0" w14:textId="41870B24" w:rsidR="00B865BC" w:rsidRPr="00B35ECA" w:rsidRDefault="00B865BC" w:rsidP="00CD4F8B">
            <w:pPr>
              <w:suppressAutoHyphens w:val="0"/>
              <w:spacing w:after="0" w:line="240" w:lineRule="auto"/>
              <w:ind w:left="0"/>
              <w:jc w:val="center"/>
              <w:rPr>
                <w:rFonts w:eastAsia="Times New Roman" w:cs="Times New Roman"/>
                <w:bCs w:val="0"/>
                <w:color w:val="000000"/>
                <w:lang w:eastAsia="pl-PL"/>
              </w:rPr>
            </w:pPr>
            <w:r w:rsidRPr="00B35ECA">
              <w:rPr>
                <w:rFonts w:eastAsia="Times New Roman" w:cs="Times New Roman"/>
                <w:bCs w:val="0"/>
                <w:color w:val="000000"/>
                <w:lang w:eastAsia="pl-PL"/>
              </w:rPr>
              <w:t>6</w:t>
            </w:r>
          </w:p>
        </w:tc>
      </w:tr>
    </w:tbl>
    <w:p w14:paraId="1013BAD7" w14:textId="77777777" w:rsidR="00CD4F8B" w:rsidRPr="00B35ECA" w:rsidRDefault="00CD4F8B" w:rsidP="00CD4F8B">
      <w:pPr>
        <w:suppressAutoHyphens w:val="0"/>
        <w:spacing w:after="200" w:line="276" w:lineRule="auto"/>
        <w:ind w:left="0"/>
        <w:jc w:val="left"/>
      </w:pPr>
    </w:p>
    <w:p w14:paraId="3A08AA0B" w14:textId="1D6705F8" w:rsidR="004040BA" w:rsidRPr="00EB0F6E" w:rsidRDefault="004040BA" w:rsidP="004040BA">
      <w:pPr>
        <w:spacing w:after="0" w:line="240" w:lineRule="auto"/>
        <w:ind w:left="0"/>
      </w:pPr>
      <w:r w:rsidRPr="00EB0F6E">
        <w:rPr>
          <w:rFonts w:eastAsia="Times New Roman" w:cs="Times New Roman"/>
          <w:u w:val="single"/>
          <w:lang w:eastAsia="pl-PL"/>
        </w:rPr>
        <w:t>Częstotliwość przeglądów</w:t>
      </w:r>
      <w:r w:rsidRPr="00EB0F6E">
        <w:rPr>
          <w:rFonts w:eastAsia="Times New Roman" w:cs="Times New Roman"/>
          <w:lang w:eastAsia="pl-PL"/>
        </w:rPr>
        <w:t xml:space="preserve"> – raz na </w:t>
      </w:r>
      <w:r>
        <w:rPr>
          <w:rFonts w:eastAsia="Times New Roman" w:cs="Times New Roman"/>
          <w:lang w:eastAsia="pl-PL"/>
        </w:rPr>
        <w:t>pół roku</w:t>
      </w:r>
      <w:r w:rsidRPr="00EB0F6E">
        <w:rPr>
          <w:rFonts w:eastAsia="Times New Roman" w:cs="Times New Roman"/>
          <w:lang w:eastAsia="pl-PL"/>
        </w:rPr>
        <w:t xml:space="preserve">, z zastrzeżeniem, że kolejny przegląd nie może się odbyć w terminie wcześniejszym </w:t>
      </w:r>
      <w:r w:rsidRPr="00EB0F6E">
        <w:rPr>
          <w:rFonts w:eastAsia="Times New Roman" w:cs="Times New Roman"/>
          <w:bCs w:val="0"/>
          <w:lang w:eastAsia="pl-PL"/>
        </w:rPr>
        <w:t xml:space="preserve">niż </w:t>
      </w:r>
      <w:r>
        <w:rPr>
          <w:rFonts w:eastAsia="Times New Roman" w:cs="Times New Roman"/>
          <w:bCs w:val="0"/>
          <w:lang w:eastAsia="pl-PL"/>
        </w:rPr>
        <w:t>5</w:t>
      </w:r>
      <w:r w:rsidRPr="00EB0F6E">
        <w:rPr>
          <w:rFonts w:eastAsia="Times New Roman" w:cs="Times New Roman"/>
          <w:bCs w:val="0"/>
          <w:lang w:eastAsia="pl-PL"/>
        </w:rPr>
        <w:t xml:space="preserve"> miesi</w:t>
      </w:r>
      <w:r>
        <w:rPr>
          <w:rFonts w:eastAsia="Times New Roman" w:cs="Times New Roman"/>
          <w:bCs w:val="0"/>
          <w:lang w:eastAsia="pl-PL"/>
        </w:rPr>
        <w:t>ęcy</w:t>
      </w:r>
      <w:r w:rsidRPr="00EB0F6E">
        <w:rPr>
          <w:rFonts w:eastAsia="Times New Roman" w:cs="Times New Roman"/>
          <w:bCs w:val="0"/>
          <w:lang w:eastAsia="pl-PL"/>
        </w:rPr>
        <w:t xml:space="preserve"> od rozpoczęcia poprzedniego przeglądu</w:t>
      </w:r>
      <w:r w:rsidRPr="00EB0F6E">
        <w:rPr>
          <w:rFonts w:eastAsia="Times New Roman" w:cs="Times New Roman"/>
          <w:lang w:eastAsia="pl-PL"/>
        </w:rPr>
        <w:t>.</w:t>
      </w:r>
    </w:p>
    <w:p w14:paraId="1C05C4B7" w14:textId="77777777" w:rsidR="00CD4F8B" w:rsidRPr="00B35ECA" w:rsidRDefault="00CD4F8B" w:rsidP="00CD4F8B">
      <w:pPr>
        <w:suppressAutoHyphens w:val="0"/>
        <w:spacing w:after="200" w:line="276" w:lineRule="auto"/>
        <w:ind w:left="0"/>
        <w:jc w:val="left"/>
      </w:pPr>
    </w:p>
    <w:p w14:paraId="4E7ADD0E" w14:textId="77777777" w:rsidR="000830E7" w:rsidRPr="00B35ECA" w:rsidRDefault="000830E7"/>
    <w:p w14:paraId="2B8C2EA0" w14:textId="77777777" w:rsidR="00CD4F8B" w:rsidRPr="00B35ECA" w:rsidRDefault="00CD4F8B"/>
    <w:sectPr w:rsidR="00CD4F8B" w:rsidRPr="00B35E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302D3"/>
    <w:multiLevelType w:val="hybridMultilevel"/>
    <w:tmpl w:val="541C2E20"/>
    <w:lvl w:ilvl="0" w:tplc="DDE6709A">
      <w:start w:val="1"/>
      <w:numFmt w:val="decimal"/>
      <w:pStyle w:val="1"/>
      <w:lvlText w:val="%1.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num w:numId="1" w16cid:durableId="505099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MZQm1TVUM3D3ItxrgrSmdK3ihr3Zr5nzIGvn+Nb+z0PP5W/n6v0BlaLzxp/5PgsRExcgRgMI7P+v1mtLILjbEw==" w:salt="Eg3ZzDTwE31VXxI0hMrS5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F8B"/>
    <w:rsid w:val="00034B68"/>
    <w:rsid w:val="000830E7"/>
    <w:rsid w:val="000D61B1"/>
    <w:rsid w:val="00287500"/>
    <w:rsid w:val="002D7091"/>
    <w:rsid w:val="004040BA"/>
    <w:rsid w:val="00415661"/>
    <w:rsid w:val="005755C7"/>
    <w:rsid w:val="00751746"/>
    <w:rsid w:val="00772DE5"/>
    <w:rsid w:val="007C141D"/>
    <w:rsid w:val="00B35ECA"/>
    <w:rsid w:val="00B865BC"/>
    <w:rsid w:val="00C50D11"/>
    <w:rsid w:val="00C614C8"/>
    <w:rsid w:val="00CD4F8B"/>
    <w:rsid w:val="00FF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99A8C"/>
  <w15:chartTrackingRefBased/>
  <w15:docId w15:val="{110D9F29-E681-4039-9424-CFF2B964E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F8B"/>
    <w:pPr>
      <w:suppressAutoHyphens/>
      <w:spacing w:after="80" w:line="23" w:lineRule="atLeast"/>
      <w:ind w:left="426"/>
      <w:jc w:val="both"/>
    </w:pPr>
    <w:rPr>
      <w:bCs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4F8B"/>
    <w:pPr>
      <w:keepNext/>
      <w:keepLines/>
      <w:suppressAutoHyphens w:val="0"/>
      <w:spacing w:before="360" w:line="278" w:lineRule="auto"/>
      <w:ind w:left="0"/>
      <w:jc w:val="left"/>
      <w:outlineLvl w:val="0"/>
    </w:pPr>
    <w:rPr>
      <w:rFonts w:asciiTheme="majorHAnsi" w:eastAsiaTheme="majorEastAsia" w:hAnsiTheme="majorHAnsi" w:cstheme="majorBidi"/>
      <w:bCs w:val="0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4F8B"/>
    <w:pPr>
      <w:keepNext/>
      <w:keepLines/>
      <w:suppressAutoHyphens w:val="0"/>
      <w:spacing w:before="160" w:line="278" w:lineRule="auto"/>
      <w:ind w:left="0"/>
      <w:jc w:val="left"/>
      <w:outlineLvl w:val="1"/>
    </w:pPr>
    <w:rPr>
      <w:rFonts w:asciiTheme="majorHAnsi" w:eastAsiaTheme="majorEastAsia" w:hAnsiTheme="majorHAnsi" w:cstheme="majorBidi"/>
      <w:bCs w:val="0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4F8B"/>
    <w:pPr>
      <w:keepNext/>
      <w:keepLines/>
      <w:suppressAutoHyphens w:val="0"/>
      <w:spacing w:before="160" w:line="278" w:lineRule="auto"/>
      <w:ind w:left="0"/>
      <w:jc w:val="left"/>
      <w:outlineLvl w:val="2"/>
    </w:pPr>
    <w:rPr>
      <w:rFonts w:eastAsiaTheme="majorEastAsia" w:cstheme="majorBidi"/>
      <w:bCs w:val="0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4F8B"/>
    <w:pPr>
      <w:keepNext/>
      <w:keepLines/>
      <w:suppressAutoHyphens w:val="0"/>
      <w:spacing w:before="80" w:after="40" w:line="278" w:lineRule="auto"/>
      <w:ind w:left="0"/>
      <w:jc w:val="left"/>
      <w:outlineLvl w:val="3"/>
    </w:pPr>
    <w:rPr>
      <w:rFonts w:eastAsiaTheme="majorEastAsia" w:cstheme="majorBidi"/>
      <w:bCs w:val="0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4F8B"/>
    <w:pPr>
      <w:keepNext/>
      <w:keepLines/>
      <w:suppressAutoHyphens w:val="0"/>
      <w:spacing w:before="80" w:after="40" w:line="278" w:lineRule="auto"/>
      <w:ind w:left="0"/>
      <w:jc w:val="left"/>
      <w:outlineLvl w:val="4"/>
    </w:pPr>
    <w:rPr>
      <w:rFonts w:eastAsiaTheme="majorEastAsia" w:cstheme="majorBidi"/>
      <w:bCs w:val="0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4F8B"/>
    <w:pPr>
      <w:keepNext/>
      <w:keepLines/>
      <w:suppressAutoHyphens w:val="0"/>
      <w:spacing w:before="40" w:after="0" w:line="278" w:lineRule="auto"/>
      <w:ind w:left="0"/>
      <w:jc w:val="left"/>
      <w:outlineLvl w:val="5"/>
    </w:pPr>
    <w:rPr>
      <w:rFonts w:eastAsiaTheme="majorEastAsia" w:cstheme="majorBidi"/>
      <w:bCs w:val="0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4F8B"/>
    <w:pPr>
      <w:keepNext/>
      <w:keepLines/>
      <w:suppressAutoHyphens w:val="0"/>
      <w:spacing w:before="40" w:after="0" w:line="278" w:lineRule="auto"/>
      <w:ind w:left="0"/>
      <w:jc w:val="left"/>
      <w:outlineLvl w:val="6"/>
    </w:pPr>
    <w:rPr>
      <w:rFonts w:eastAsiaTheme="majorEastAsia" w:cstheme="majorBidi"/>
      <w:bCs w:val="0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4F8B"/>
    <w:pPr>
      <w:keepNext/>
      <w:keepLines/>
      <w:suppressAutoHyphens w:val="0"/>
      <w:spacing w:after="0" w:line="278" w:lineRule="auto"/>
      <w:ind w:left="0"/>
      <w:jc w:val="left"/>
      <w:outlineLvl w:val="7"/>
    </w:pPr>
    <w:rPr>
      <w:rFonts w:eastAsiaTheme="majorEastAsia" w:cstheme="majorBidi"/>
      <w:bCs w:val="0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4F8B"/>
    <w:pPr>
      <w:keepNext/>
      <w:keepLines/>
      <w:suppressAutoHyphens w:val="0"/>
      <w:spacing w:after="0" w:line="278" w:lineRule="auto"/>
      <w:ind w:left="0"/>
      <w:jc w:val="left"/>
      <w:outlineLvl w:val="8"/>
    </w:pPr>
    <w:rPr>
      <w:rFonts w:eastAsiaTheme="majorEastAsia" w:cstheme="majorBidi"/>
      <w:bCs w:val="0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4F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4F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4F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4F8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4F8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4F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4F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4F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4F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4F8B"/>
    <w:pPr>
      <w:suppressAutoHyphens w:val="0"/>
      <w:spacing w:line="240" w:lineRule="auto"/>
      <w:ind w:left="0"/>
      <w:contextualSpacing/>
      <w:jc w:val="left"/>
    </w:pPr>
    <w:rPr>
      <w:rFonts w:asciiTheme="majorHAnsi" w:eastAsiaTheme="majorEastAsia" w:hAnsiTheme="majorHAnsi" w:cstheme="majorBidi"/>
      <w:bCs w:val="0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D4F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4F8B"/>
    <w:pPr>
      <w:numPr>
        <w:ilvl w:val="1"/>
      </w:numPr>
      <w:suppressAutoHyphens w:val="0"/>
      <w:spacing w:after="160" w:line="278" w:lineRule="auto"/>
      <w:ind w:left="426"/>
      <w:jc w:val="left"/>
    </w:pPr>
    <w:rPr>
      <w:rFonts w:eastAsiaTheme="majorEastAsia" w:cstheme="majorBidi"/>
      <w:bCs w:val="0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D4F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4F8B"/>
    <w:pPr>
      <w:suppressAutoHyphens w:val="0"/>
      <w:spacing w:before="160" w:after="160" w:line="278" w:lineRule="auto"/>
      <w:ind w:left="0"/>
      <w:jc w:val="center"/>
    </w:pPr>
    <w:rPr>
      <w:bCs w:val="0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D4F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D4F8B"/>
    <w:pPr>
      <w:suppressAutoHyphens w:val="0"/>
      <w:spacing w:after="160" w:line="278" w:lineRule="auto"/>
      <w:ind w:left="720"/>
      <w:contextualSpacing/>
      <w:jc w:val="left"/>
    </w:pPr>
    <w:rPr>
      <w:bCs w:val="0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D4F8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4F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bCs w:val="0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4F8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4F8B"/>
    <w:rPr>
      <w:b/>
      <w:bCs/>
      <w:smallCaps/>
      <w:color w:val="0F4761" w:themeColor="accent1" w:themeShade="BF"/>
      <w:spacing w:val="5"/>
    </w:rPr>
  </w:style>
  <w:style w:type="paragraph" w:customStyle="1" w:styleId="1">
    <w:name w:val="1."/>
    <w:basedOn w:val="Normalny"/>
    <w:qFormat/>
    <w:rsid w:val="00415661"/>
    <w:pPr>
      <w:numPr>
        <w:numId w:val="1"/>
      </w:numPr>
      <w:tabs>
        <w:tab w:val="num" w:pos="360"/>
      </w:tabs>
      <w:spacing w:after="60" w:line="240" w:lineRule="auto"/>
      <w:ind w:left="426"/>
    </w:pPr>
    <w:rPr>
      <w:rFonts w:eastAsia="Times New Roman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111</Words>
  <Characters>671</Characters>
  <Application>Microsoft Office Word</Application>
  <DocSecurity>8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Słomka, Artur</dc:creator>
  <cp:keywords/>
  <dc:description/>
  <cp:lastModifiedBy>Wilk-Stanaszek, Ewa Magdalena</cp:lastModifiedBy>
  <cp:revision>9</cp:revision>
  <dcterms:created xsi:type="dcterms:W3CDTF">2026-02-02T14:21:00Z</dcterms:created>
  <dcterms:modified xsi:type="dcterms:W3CDTF">2026-05-11T10:00:00Z</dcterms:modified>
</cp:coreProperties>
</file>